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08451" w14:textId="6F470F28" w:rsidR="00917AB1" w:rsidRDefault="002E4C34" w:rsidP="007F5661">
      <w:pPr>
        <w:ind w:firstLine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Hlk93573029"/>
      <w:r>
        <w:rPr>
          <w:rFonts w:eastAsia="Times New Roman" w:cs="Times New Roman"/>
          <w:b/>
          <w:bCs/>
          <w:sz w:val="28"/>
          <w:szCs w:val="28"/>
          <w:lang w:eastAsia="ru-RU"/>
        </w:rPr>
        <w:pict w14:anchorId="6C7BAF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266.25pt">
            <v:imagedata r:id="rId4" o:title="Международный семинар_26"/>
          </v:shape>
        </w:pict>
      </w:r>
    </w:p>
    <w:p w14:paraId="43AF0324" w14:textId="11DC694E" w:rsidR="007F5661" w:rsidRPr="007F5661" w:rsidRDefault="007F5661" w:rsidP="007F5661">
      <w:pPr>
        <w:ind w:firstLine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F5661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14:paraId="2C186368" w14:textId="77777777" w:rsidR="007F5661" w:rsidRPr="007F5661" w:rsidRDefault="007F5661" w:rsidP="007F5661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b/>
          <w:bCs/>
          <w:sz w:val="28"/>
          <w:szCs w:val="28"/>
          <w:lang w:eastAsia="ru-RU"/>
        </w:rPr>
        <w:t>МЕЖДУНАРОДНОГО СЕМИНАРА</w:t>
      </w:r>
    </w:p>
    <w:p w14:paraId="3EAA52C4" w14:textId="77777777" w:rsidR="007F5661" w:rsidRPr="007F5661" w:rsidRDefault="007F5661" w:rsidP="007F5661">
      <w:pPr>
        <w:ind w:firstLine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1" w:name="_Hlk98841437"/>
      <w:r w:rsidRPr="007F5661">
        <w:rPr>
          <w:rFonts w:eastAsia="Times New Roman" w:cs="Times New Roman"/>
          <w:b/>
          <w:bCs/>
          <w:sz w:val="28"/>
          <w:szCs w:val="28"/>
          <w:lang w:eastAsia="ru-RU"/>
        </w:rPr>
        <w:t>«Проектная деятельность школьников по сохранению исторической памяти»</w:t>
      </w:r>
    </w:p>
    <w:bookmarkEnd w:id="1"/>
    <w:p w14:paraId="2735F5B5" w14:textId="77777777" w:rsidR="007F5661" w:rsidRPr="007F5661" w:rsidRDefault="007F5661" w:rsidP="007F5661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59"/>
        <w:gridCol w:w="3786"/>
      </w:tblGrid>
      <w:tr w:rsidR="007F5661" w:rsidRPr="007F5661" w14:paraId="31B07800" w14:textId="77777777" w:rsidTr="00881125">
        <w:trPr>
          <w:trHeight w:val="675"/>
          <w:tblCellSpacing w:w="0" w:type="dxa"/>
        </w:trPr>
        <w:tc>
          <w:tcPr>
            <w:tcW w:w="5595" w:type="dxa"/>
            <w:shd w:val="clear" w:color="auto" w:fill="FFFFFF"/>
            <w:hideMark/>
          </w:tcPr>
          <w:p w14:paraId="5C1FE5B0" w14:textId="77777777" w:rsidR="007F5661" w:rsidRPr="007F5661" w:rsidRDefault="007F5661" w:rsidP="007F5661">
            <w:pPr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  <w:t>26 марта</w:t>
            </w: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val="en-US" w:eastAsia="ru-RU"/>
              </w:rPr>
              <w:t xml:space="preserve"> 20</w:t>
            </w: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  <w:t>22</w:t>
            </w: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val="en-US" w:eastAsia="ru-RU"/>
              </w:rPr>
              <w:t xml:space="preserve"> г</w:t>
            </w: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14:paraId="4EBB6EF9" w14:textId="77777777" w:rsidR="007F5661" w:rsidRPr="007F5661" w:rsidRDefault="007F5661" w:rsidP="007F5661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  <w:t>11.00-13.00</w:t>
            </w:r>
          </w:p>
        </w:tc>
        <w:tc>
          <w:tcPr>
            <w:tcW w:w="3615" w:type="dxa"/>
            <w:shd w:val="clear" w:color="auto" w:fill="FFFFFF"/>
            <w:hideMark/>
          </w:tcPr>
          <w:p w14:paraId="079D1EBA" w14:textId="77777777" w:rsidR="007F5661" w:rsidRPr="007F5661" w:rsidRDefault="007F5661" w:rsidP="007F5661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F5661">
              <w:rPr>
                <w:rFonts w:eastAsia="Times New Roman" w:cs="Times New Roman"/>
                <w:i/>
                <w:iCs/>
                <w:sz w:val="28"/>
                <w:szCs w:val="28"/>
                <w:lang w:eastAsia="ru-RU"/>
              </w:rPr>
              <w:t>Конференц-зал Ассамблеи народов Евразии</w:t>
            </w:r>
          </w:p>
        </w:tc>
      </w:tr>
    </w:tbl>
    <w:p w14:paraId="59F854D7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bCs/>
          <w:sz w:val="28"/>
          <w:szCs w:val="28"/>
          <w:lang w:eastAsia="ru-RU"/>
        </w:rPr>
        <w:t>Организаторы</w:t>
      </w:r>
    </w:p>
    <w:p w14:paraId="26DBA8D4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Ассамблея народов Евразии</w:t>
      </w:r>
    </w:p>
    <w:p w14:paraId="53E895FF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Конгресс русских общин Республики Молдова</w:t>
      </w:r>
    </w:p>
    <w:p w14:paraId="1CCF2E55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Русский интеллектуальный центр (Молдова)</w:t>
      </w:r>
    </w:p>
    <w:p w14:paraId="53312C6C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</w:p>
    <w:p w14:paraId="20821842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Партнеры</w:t>
      </w:r>
    </w:p>
    <w:p w14:paraId="39E95A78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Российское информационное агентство «Ветеранские вести»</w:t>
      </w:r>
    </w:p>
    <w:p w14:paraId="484073CD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</w:p>
    <w:p w14:paraId="6BA760E1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bCs/>
          <w:sz w:val="28"/>
          <w:szCs w:val="28"/>
          <w:lang w:eastAsia="ru-RU"/>
        </w:rPr>
        <w:t>Цель форума –</w:t>
      </w:r>
      <w:r w:rsidRPr="007F5661">
        <w:rPr>
          <w:rFonts w:eastAsia="Times New Roman" w:cs="Times New Roman"/>
          <w:sz w:val="28"/>
          <w:szCs w:val="28"/>
          <w:lang w:eastAsia="ru-RU"/>
        </w:rPr>
        <w:t xml:space="preserve"> познакомить педагогов Молдовы с опытом использования информационных ресурсов и организации проектной деятельности в сфере историко-патриотического просвещения молодёжи.</w:t>
      </w:r>
    </w:p>
    <w:p w14:paraId="0F3C76AD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</w:p>
    <w:p w14:paraId="1DA183B8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bCs/>
          <w:sz w:val="28"/>
          <w:szCs w:val="28"/>
          <w:lang w:eastAsia="ru-RU"/>
        </w:rPr>
        <w:t>Вопросы для обсуждения:</w:t>
      </w:r>
    </w:p>
    <w:p w14:paraId="5846FE83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Сохранение исторической памяти в эпоху информатизации;</w:t>
      </w:r>
    </w:p>
    <w:p w14:paraId="369ECB2C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Формы и методы привлечения школьников к поисковой и проектной деятельности;</w:t>
      </w:r>
    </w:p>
    <w:p w14:paraId="04E519D3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Формы молодёжных проектов, стимулирующих интерес к истории своей страны, города, села;</w:t>
      </w:r>
    </w:p>
    <w:p w14:paraId="641C6806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Использование результатов поисковой и проектной деятельности учащихся на уроках и внеклассных мероприятиях;</w:t>
      </w:r>
    </w:p>
    <w:p w14:paraId="30CFAD1C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Роль малых (сельских, школьных) музеев и комнат («уголков») Боевой Славы в историко-патриотическом просвещении современной молодёжи;</w:t>
      </w:r>
    </w:p>
    <w:p w14:paraId="2A30D979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lastRenderedPageBreak/>
        <w:t>* Опыт использования музейных документов и рукописных или литературных источников, представляющих исторический интерес и доступных для оцифровки силами молодых волонтёров;</w:t>
      </w:r>
    </w:p>
    <w:p w14:paraId="2B81EC53" w14:textId="004F7F68" w:rsid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r w:rsidRPr="007F5661">
        <w:rPr>
          <w:rFonts w:eastAsia="Times New Roman" w:cs="Times New Roman"/>
          <w:sz w:val="28"/>
          <w:szCs w:val="28"/>
          <w:lang w:eastAsia="ru-RU"/>
        </w:rPr>
        <w:t>* Формы поддержки и поощрения волонтёрской и поисковой деятельности школьников и педагогов по сохранению исторической памяти.</w:t>
      </w:r>
    </w:p>
    <w:p w14:paraId="04D7679E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</w:p>
    <w:p w14:paraId="3253ED31" w14:textId="77777777" w:rsidR="007F5661" w:rsidRPr="007F5661" w:rsidRDefault="007F5661" w:rsidP="007F5661">
      <w:pPr>
        <w:rPr>
          <w:rFonts w:eastAsia="Times New Roman" w:cs="Times New Roman"/>
          <w:bCs/>
          <w:sz w:val="28"/>
          <w:szCs w:val="28"/>
          <w:lang w:eastAsia="ru-RU"/>
        </w:rPr>
      </w:pPr>
      <w:r w:rsidRPr="007F5661">
        <w:rPr>
          <w:rFonts w:eastAsia="Times New Roman" w:cs="Times New Roman"/>
          <w:bCs/>
          <w:sz w:val="28"/>
          <w:szCs w:val="28"/>
          <w:lang w:eastAsia="ru-RU"/>
        </w:rPr>
        <w:t>Модераторы форума:</w:t>
      </w:r>
    </w:p>
    <w:p w14:paraId="58BF3DC0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</w:p>
    <w:p w14:paraId="3BB0DD7F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7F5661">
        <w:rPr>
          <w:rFonts w:eastAsia="Times New Roman" w:cs="Times New Roman"/>
          <w:bCs/>
          <w:sz w:val="28"/>
          <w:szCs w:val="28"/>
          <w:lang w:eastAsia="ru-RU"/>
        </w:rPr>
        <w:t>Рузин</w:t>
      </w:r>
      <w:proofErr w:type="spellEnd"/>
      <w:r w:rsidRPr="007F5661">
        <w:rPr>
          <w:rFonts w:eastAsia="Times New Roman" w:cs="Times New Roman"/>
          <w:bCs/>
          <w:sz w:val="28"/>
          <w:szCs w:val="28"/>
          <w:lang w:eastAsia="ru-RU"/>
        </w:rPr>
        <w:t xml:space="preserve"> Валерий Давыдович</w:t>
      </w:r>
      <w:r w:rsidRPr="007F5661">
        <w:rPr>
          <w:rFonts w:eastAsia="Times New Roman" w:cs="Times New Roman"/>
          <w:sz w:val="28"/>
          <w:szCs w:val="28"/>
          <w:lang w:eastAsia="ru-RU"/>
        </w:rPr>
        <w:t>, Президент Евразийской Академии Телевидения и радио, заместитель Генерального секретаря Ассамблеи народов Евразии</w:t>
      </w:r>
    </w:p>
    <w:p w14:paraId="0B2E1673" w14:textId="77777777" w:rsidR="007F5661" w:rsidRPr="007F5661" w:rsidRDefault="007F5661" w:rsidP="007F5661">
      <w:pPr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7F5661">
        <w:rPr>
          <w:rFonts w:eastAsia="Times New Roman" w:cs="Times New Roman"/>
          <w:sz w:val="28"/>
          <w:szCs w:val="28"/>
          <w:lang w:eastAsia="ru-RU"/>
        </w:rPr>
        <w:t>Буракова</w:t>
      </w:r>
      <w:proofErr w:type="spellEnd"/>
      <w:r w:rsidRPr="007F5661">
        <w:rPr>
          <w:rFonts w:eastAsia="Times New Roman" w:cs="Times New Roman"/>
          <w:sz w:val="28"/>
          <w:szCs w:val="28"/>
          <w:lang w:eastAsia="ru-RU"/>
        </w:rPr>
        <w:t xml:space="preserve"> Елена Михайловна, Директор Русского интеллектуального центра, заместитель председателя Конгресса русских общин Республики Молдова по вопросам образования и науки (Молдавия)</w:t>
      </w:r>
    </w:p>
    <w:p w14:paraId="1F318ECD" w14:textId="77777777" w:rsidR="007F5661" w:rsidRPr="007F5661" w:rsidRDefault="007F5661" w:rsidP="00AD2497">
      <w:pPr>
        <w:ind w:firstLine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822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7"/>
        <w:gridCol w:w="4679"/>
        <w:gridCol w:w="3656"/>
      </w:tblGrid>
      <w:tr w:rsidR="007F5661" w:rsidRPr="007F5661" w14:paraId="54943262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top w:val="nil"/>
              <w:left w:val="nil"/>
              <w:right w:val="nil"/>
            </w:tcBorders>
            <w:hideMark/>
          </w:tcPr>
          <w:p w14:paraId="1DF78720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10.30-11.00</w:t>
            </w:r>
          </w:p>
        </w:tc>
        <w:tc>
          <w:tcPr>
            <w:tcW w:w="4679" w:type="dxa"/>
            <w:tcBorders>
              <w:left w:val="single" w:sz="2" w:space="0" w:color="auto"/>
            </w:tcBorders>
            <w:hideMark/>
          </w:tcPr>
          <w:p w14:paraId="3C078AEE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Регистрация участников</w:t>
            </w:r>
          </w:p>
        </w:tc>
        <w:tc>
          <w:tcPr>
            <w:tcW w:w="3656" w:type="dxa"/>
            <w:tcBorders>
              <w:left w:val="nil"/>
              <w:right w:val="nil"/>
            </w:tcBorders>
            <w:hideMark/>
          </w:tcPr>
          <w:p w14:paraId="08698EB4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Подключение по ссылки к онлайн видеоконференции</w:t>
            </w:r>
          </w:p>
        </w:tc>
      </w:tr>
      <w:tr w:rsidR="007F5661" w:rsidRPr="007F5661" w14:paraId="3CCD22C3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  <w:hideMark/>
          </w:tcPr>
          <w:p w14:paraId="545DACC5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11-00</w:t>
            </w:r>
          </w:p>
        </w:tc>
        <w:tc>
          <w:tcPr>
            <w:tcW w:w="4679" w:type="dxa"/>
            <w:tcBorders>
              <w:left w:val="single" w:sz="2" w:space="0" w:color="auto"/>
            </w:tcBorders>
            <w:hideMark/>
          </w:tcPr>
          <w:p w14:paraId="28B9F33C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Открытие форума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00B50D55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AD2497" w:rsidRPr="007F5661" w14:paraId="5E9E391A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6EBFE6E1" w14:textId="2A3C262B" w:rsidR="00AD2497" w:rsidRPr="007F5661" w:rsidRDefault="00AD2497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11-00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5309336F" w14:textId="60FCE642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КЛИМЕНКО ВАЛЕРИЙ ИВАНОВИЧ, </w:t>
            </w:r>
            <w:r w:rsidRPr="00AD2497">
              <w:rPr>
                <w:rFonts w:eastAsia="Times New Roman" w:cs="Times New Roman"/>
                <w:szCs w:val="24"/>
                <w:lang w:eastAsia="ru-RU"/>
              </w:rPr>
              <w:t>председатель Конгресса русских общин Республики Молдова, доктор исторических наук.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2307002B" w14:textId="68666E4B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Приветствие</w:t>
            </w:r>
          </w:p>
        </w:tc>
      </w:tr>
      <w:tr w:rsidR="007F5661" w:rsidRPr="007F5661" w14:paraId="5121EFCA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  <w:hideMark/>
          </w:tcPr>
          <w:p w14:paraId="24BB651D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11-05 12-45</w:t>
            </w:r>
          </w:p>
        </w:tc>
        <w:tc>
          <w:tcPr>
            <w:tcW w:w="4679" w:type="dxa"/>
            <w:tcBorders>
              <w:left w:val="single" w:sz="2" w:space="0" w:color="auto"/>
            </w:tcBorders>
            <w:hideMark/>
          </w:tcPr>
          <w:p w14:paraId="4422D969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Выступления экспертов (регламент – до 10 мин)</w:t>
            </w:r>
          </w:p>
        </w:tc>
        <w:tc>
          <w:tcPr>
            <w:tcW w:w="3656" w:type="dxa"/>
            <w:tcBorders>
              <w:left w:val="nil"/>
              <w:right w:val="nil"/>
            </w:tcBorders>
            <w:hideMark/>
          </w:tcPr>
          <w:p w14:paraId="07FB5CC0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Тема выступления:</w:t>
            </w:r>
          </w:p>
        </w:tc>
      </w:tr>
      <w:tr w:rsidR="007F5661" w:rsidRPr="007F5661" w14:paraId="5B116827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1DF90182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74BBABFE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БУРАКОВА Елена Михайловна, Директор Русского интеллектуального центра, заместитель председателя Конгресса русских общин Республики Молдова по вопросам образования и науки (Молдавия)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5EC23252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«Образовательные и патриотические проекты, направленные на участие молодёжи в сохранении исторической памяти»</w:t>
            </w:r>
          </w:p>
        </w:tc>
      </w:tr>
      <w:tr w:rsidR="007F5661" w:rsidRPr="007F5661" w14:paraId="36BA46C4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  <w:hideMark/>
          </w:tcPr>
          <w:p w14:paraId="45D57D61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2A37CA95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ЧЕРНОБОЕВА ТАТЬЯНА НИКОЛАЕВНА, к.и.н., заведующая Музеем истории Воронежского государственного педагогического университета (Воронеж, Россия)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39636F86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7F5661" w:rsidRPr="007F5661" w14:paraId="79DB3342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233993F0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72ED23A5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АГАТИЙ ИВАН ИВАНОВИЧ, эксперт Фонда ветеранов дипломатической службы по патриотической и военно-мемориальной работе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0E7D5965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«Сохранение исторической памяти в эпоху информатизации»</w:t>
            </w:r>
          </w:p>
        </w:tc>
      </w:tr>
      <w:tr w:rsidR="007F5661" w:rsidRPr="007F5661" w14:paraId="63303EE7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  <w:hideMark/>
          </w:tcPr>
          <w:p w14:paraId="74ED5A30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50A9CECF" w14:textId="617DB4B2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ДАН</w:t>
            </w:r>
            <w:r w:rsidR="00AD2497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7F5661">
              <w:rPr>
                <w:rFonts w:eastAsia="Times New Roman" w:cs="Times New Roman"/>
                <w:szCs w:val="24"/>
                <w:lang w:eastAsia="ru-RU"/>
              </w:rPr>
              <w:t>ЛЮК СЕРГЕЙ АНАТОЛЬЕВИЧ, председатель поисковой военно-исторической ассоциации "ДОТ", руководитель военно-краеведческого музея при лицее им. А.С. Пушкина, г. </w:t>
            </w:r>
            <w:proofErr w:type="spellStart"/>
            <w:r w:rsidRPr="007F5661">
              <w:rPr>
                <w:rFonts w:eastAsia="Times New Roman" w:cs="Times New Roman"/>
                <w:szCs w:val="24"/>
                <w:lang w:eastAsia="ru-RU"/>
              </w:rPr>
              <w:t>Каушаны</w:t>
            </w:r>
            <w:proofErr w:type="spellEnd"/>
            <w:r w:rsidRPr="007F5661">
              <w:rPr>
                <w:rFonts w:eastAsia="Times New Roman" w:cs="Times New Roman"/>
                <w:szCs w:val="24"/>
                <w:lang w:eastAsia="ru-RU"/>
              </w:rPr>
              <w:t xml:space="preserve"> (Молдова), преподаватель, историк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1D6FC048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«О роли школьных музеев и поисковой работы в патриотическом воспитании молодёжи»</w:t>
            </w:r>
          </w:p>
        </w:tc>
      </w:tr>
      <w:tr w:rsidR="007F5661" w:rsidRPr="007F5661" w14:paraId="29711B3B" w14:textId="77777777" w:rsidTr="003A1BCF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4CEA1F53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lastRenderedPageBreak/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  <w:bottom w:val="single" w:sz="4" w:space="0" w:color="auto"/>
            </w:tcBorders>
          </w:tcPr>
          <w:p w14:paraId="4CC09336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ГОРОДНИЧИЙ ИГОРЬ ВЛАДИМИРОВИЧ, Национальное деловое партнерство Альянс медиа</w:t>
            </w:r>
          </w:p>
        </w:tc>
        <w:tc>
          <w:tcPr>
            <w:tcW w:w="3656" w:type="dxa"/>
            <w:tcBorders>
              <w:left w:val="nil"/>
              <w:bottom w:val="single" w:sz="4" w:space="0" w:color="auto"/>
              <w:right w:val="nil"/>
            </w:tcBorders>
          </w:tcPr>
          <w:p w14:paraId="12DC5337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7F5661" w:rsidRPr="007F5661" w14:paraId="2CE5399D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732E6D63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57276FB1" w14:textId="4BBC04DA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 xml:space="preserve">КУРДИНА НАТАЛИЯ АНАТОЛЬЕВНА, </w:t>
            </w:r>
            <w:r w:rsidR="00AD2497" w:rsidRPr="00AD2497">
              <w:rPr>
                <w:rFonts w:eastAsia="Times New Roman" w:cs="Times New Roman"/>
                <w:szCs w:val="24"/>
                <w:lang w:eastAsia="ru-RU"/>
              </w:rPr>
              <w:t>член Регионального штаба РО ОНФ</w:t>
            </w:r>
            <w:r w:rsidR="00AD2497">
              <w:rPr>
                <w:rFonts w:eastAsia="Times New Roman" w:cs="Times New Roman"/>
                <w:szCs w:val="24"/>
                <w:lang w:eastAsia="ru-RU"/>
              </w:rPr>
              <w:t>,</w:t>
            </w:r>
            <w:r w:rsidR="00AD2497" w:rsidRPr="00AD249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F5661">
              <w:rPr>
                <w:rFonts w:eastAsia="Times New Roman" w:cs="Times New Roman"/>
                <w:szCs w:val="24"/>
                <w:lang w:eastAsia="ru-RU"/>
              </w:rPr>
              <w:t>Отличник народного просвещения СССР, Лауреат Государственной национальной премии «Культурное наследие», награждена медалью Пушкина, директор школы №9 г. Перми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12648339" w14:textId="77777777" w:rsidR="002E4C34" w:rsidRPr="002E4C34" w:rsidRDefault="002E4C34" w:rsidP="007F5661">
            <w:pPr>
              <w:ind w:firstLine="0"/>
              <w:jc w:val="left"/>
              <w:rPr>
                <w:rStyle w:val="a3"/>
                <w:rFonts w:ascii="lato" w:hAnsi="lato" w:cs="Arial"/>
                <w:b w:val="0"/>
                <w:color w:val="000000"/>
                <w:shd w:val="clear" w:color="auto" w:fill="FFFFFF"/>
              </w:rPr>
            </w:pPr>
            <w:proofErr w:type="spellStart"/>
            <w:r w:rsidRPr="002E4C34">
              <w:rPr>
                <w:rStyle w:val="a3"/>
                <w:rFonts w:ascii="lato" w:hAnsi="lato" w:cs="Arial"/>
                <w:b w:val="0"/>
                <w:color w:val="000000"/>
                <w:shd w:val="clear" w:color="auto" w:fill="FFFFFF"/>
              </w:rPr>
              <w:t>Квест</w:t>
            </w:r>
            <w:proofErr w:type="spellEnd"/>
            <w:r w:rsidRPr="002E4C34">
              <w:rPr>
                <w:rStyle w:val="a3"/>
                <w:rFonts w:ascii="lato" w:hAnsi="lato" w:cs="Arial"/>
                <w:b w:val="0"/>
                <w:color w:val="000000"/>
                <w:shd w:val="clear" w:color="auto" w:fill="FFFFFF"/>
              </w:rPr>
              <w:t>-эстафета "Места памяти. Молотов. Эвакуационный пункт 44. От госпиталя к госпиталю"</w:t>
            </w:r>
          </w:p>
          <w:p w14:paraId="1EF4B58A" w14:textId="7E22A6C3" w:rsidR="007F5661" w:rsidRPr="002E4C34" w:rsidRDefault="00AD2497" w:rsidP="007F5661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4C34">
              <w:rPr>
                <w:rFonts w:eastAsia="Times New Roman" w:cs="Times New Roman"/>
                <w:b/>
                <w:szCs w:val="24"/>
                <w:lang w:eastAsia="ru-RU"/>
              </w:rPr>
              <w:t>Презентация</w:t>
            </w:r>
            <w:bookmarkStart w:id="2" w:name="_GoBack"/>
            <w:bookmarkEnd w:id="2"/>
          </w:p>
        </w:tc>
      </w:tr>
      <w:tr w:rsidR="007F5661" w:rsidRPr="007F5661" w14:paraId="2CB49A57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70E004A3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5D1EE1CA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ИВАНОВА-ГОЛИЦЫНА ОЛЬГА ЭДУАРДОВНА, член Регионального штаба РО ОНФ, директор Государственного бюджетного учреждения культуры города Москвы Музей «Садовое Кольцо»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04C8F6E6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7F5661" w:rsidRPr="007F5661" w14:paraId="22FCBC78" w14:textId="77777777" w:rsidTr="00B173BB">
        <w:trPr>
          <w:trHeight w:val="2175"/>
          <w:tblCellSpacing w:w="0" w:type="dxa"/>
        </w:trPr>
        <w:tc>
          <w:tcPr>
            <w:tcW w:w="1487" w:type="dxa"/>
            <w:tcBorders>
              <w:left w:val="nil"/>
              <w:bottom w:val="single" w:sz="4" w:space="0" w:color="auto"/>
              <w:right w:val="nil"/>
            </w:tcBorders>
          </w:tcPr>
          <w:p w14:paraId="2791CBB5" w14:textId="77777777" w:rsidR="007F5661" w:rsidRPr="003A1BCF" w:rsidRDefault="007F5661" w:rsidP="007F5661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A1BCF">
              <w:rPr>
                <w:rFonts w:eastAsia="Times New Roman" w:cs="Times New Roman"/>
                <w:b/>
                <w:szCs w:val="24"/>
                <w:lang w:eastAsia="ru-RU"/>
              </w:rPr>
              <w:t>офлайн</w:t>
            </w:r>
          </w:p>
        </w:tc>
        <w:tc>
          <w:tcPr>
            <w:tcW w:w="4679" w:type="dxa"/>
            <w:tcBorders>
              <w:left w:val="single" w:sz="2" w:space="0" w:color="auto"/>
              <w:bottom w:val="single" w:sz="4" w:space="0" w:color="auto"/>
            </w:tcBorders>
          </w:tcPr>
          <w:p w14:paraId="1F4098E7" w14:textId="68D477A9" w:rsidR="00AD2497" w:rsidRPr="007F5661" w:rsidRDefault="007F5661" w:rsidP="00AD2497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ДЕНИСОВ КИРИЛЛ МИХАЙЛОВИЧ, член Регионального штаба РО ОНФ, директор АНО «Центр Патриотического воспитания», заместитель начальника штаба МО ВВПОД «</w:t>
            </w:r>
            <w:proofErr w:type="spellStart"/>
            <w:r w:rsidRPr="007F5661">
              <w:rPr>
                <w:rFonts w:eastAsia="Times New Roman" w:cs="Times New Roman"/>
                <w:szCs w:val="24"/>
                <w:lang w:eastAsia="ru-RU"/>
              </w:rPr>
              <w:t>Юнармия</w:t>
            </w:r>
            <w:proofErr w:type="spellEnd"/>
            <w:r w:rsidRPr="007F5661">
              <w:rPr>
                <w:rFonts w:eastAsia="Times New Roman" w:cs="Times New Roman"/>
                <w:szCs w:val="24"/>
                <w:lang w:eastAsia="ru-RU"/>
              </w:rPr>
              <w:t>» по ЗАО г.</w:t>
            </w:r>
            <w:r>
              <w:rPr>
                <w:rFonts w:eastAsia="Times New Roman" w:cs="Times New Roman"/>
                <w:szCs w:val="24"/>
                <w:lang w:eastAsia="ru-RU"/>
              </w:rPr>
              <w:t> </w:t>
            </w:r>
            <w:r w:rsidRPr="007F5661">
              <w:rPr>
                <w:rFonts w:eastAsia="Times New Roman" w:cs="Times New Roman"/>
                <w:szCs w:val="24"/>
                <w:lang w:eastAsia="ru-RU"/>
              </w:rPr>
              <w:t>Москвы.</w:t>
            </w:r>
          </w:p>
        </w:tc>
        <w:tc>
          <w:tcPr>
            <w:tcW w:w="3656" w:type="dxa"/>
            <w:tcBorders>
              <w:left w:val="nil"/>
              <w:bottom w:val="single" w:sz="4" w:space="0" w:color="auto"/>
              <w:right w:val="nil"/>
            </w:tcBorders>
          </w:tcPr>
          <w:p w14:paraId="0C368799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B173BB" w:rsidRPr="007F5661" w14:paraId="566F80D9" w14:textId="77777777" w:rsidTr="00B173BB">
        <w:trPr>
          <w:trHeight w:val="885"/>
          <w:tblCellSpacing w:w="0" w:type="dxa"/>
        </w:trPr>
        <w:tc>
          <w:tcPr>
            <w:tcW w:w="1487" w:type="dxa"/>
            <w:tcBorders>
              <w:top w:val="single" w:sz="4" w:space="0" w:color="auto"/>
              <w:left w:val="nil"/>
              <w:right w:val="nil"/>
            </w:tcBorders>
          </w:tcPr>
          <w:p w14:paraId="543FBCB2" w14:textId="7B4D12F1" w:rsidR="00B173BB" w:rsidRPr="003A1BCF" w:rsidRDefault="00B173BB" w:rsidP="007F5661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A1BCF">
              <w:rPr>
                <w:rFonts w:eastAsia="Times New Roman" w:cs="Times New Roman"/>
                <w:b/>
                <w:szCs w:val="24"/>
                <w:lang w:eastAsia="ru-RU"/>
              </w:rPr>
              <w:t>офлайн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2" w:space="0" w:color="auto"/>
            </w:tcBorders>
          </w:tcPr>
          <w:p w14:paraId="2C36D833" w14:textId="233357B2" w:rsidR="00B173BB" w:rsidRPr="007F5661" w:rsidRDefault="00B173BB" w:rsidP="00AD2497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ТРОИЦКИЙ АНДРЕЙ НИКОЛАЕВИЧ, </w:t>
            </w:r>
            <w:r w:rsidRPr="00AD2497">
              <w:rPr>
                <w:rFonts w:eastAsia="Times New Roman" w:cs="Times New Roman"/>
                <w:szCs w:val="24"/>
                <w:lang w:eastAsia="ru-RU"/>
              </w:rPr>
              <w:t>координатор экспертно-проектного отдела РО ОНФ в г. Москве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right w:val="nil"/>
            </w:tcBorders>
          </w:tcPr>
          <w:p w14:paraId="4F10E6B5" w14:textId="77777777" w:rsidR="00B173BB" w:rsidRPr="007F5661" w:rsidRDefault="00B173BB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AD2497" w:rsidRPr="007F5661" w14:paraId="5C384B48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6C896F64" w14:textId="7BDBFEF8" w:rsidR="00AD2497" w:rsidRPr="007F5661" w:rsidRDefault="00AD2497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6F8346D6" w14:textId="5E53AEB5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ШОРОХОВ ГЕННАДИЙ МИХАЙЛОВИЧ, заместитель председателя Всероссийской общественной организации ветеранов «Боевое братство</w:t>
            </w:r>
            <w:r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1A417528" w14:textId="77777777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AD2497" w:rsidRPr="007F5661" w14:paraId="1BC48CE6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7B8F34C1" w14:textId="1FFA421B" w:rsidR="00AD2497" w:rsidRPr="007F5661" w:rsidRDefault="00AD2497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3FE7BD6F" w14:textId="1188FC97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КАПРАЛОВА ЕЛЕНА ВАЛЕРЬЕВНА, педагог-психолог общеобразовательной школы г. Выборг, член ОНФ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093A7947" w14:textId="77777777" w:rsidR="00AD2497" w:rsidRPr="00AD2497" w:rsidRDefault="00AD2497" w:rsidP="00AD2497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Гражданско-патриотическое воспитание в школе в рамках внеурочной и проектной деятельности обучающихся «Пока я помню, я живу!»</w:t>
            </w:r>
          </w:p>
          <w:p w14:paraId="385B25C3" w14:textId="60EB9CDC" w:rsidR="00AD2497" w:rsidRPr="00AD2497" w:rsidRDefault="00AD2497" w:rsidP="00AD2497">
            <w:pPr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Презентация.</w:t>
            </w:r>
          </w:p>
        </w:tc>
      </w:tr>
      <w:tr w:rsidR="00AD2497" w:rsidRPr="007F5661" w14:paraId="0B39C239" w14:textId="77777777" w:rsidTr="00881125">
        <w:trPr>
          <w:trHeight w:val="142"/>
          <w:tblCellSpacing w:w="0" w:type="dxa"/>
        </w:trPr>
        <w:tc>
          <w:tcPr>
            <w:tcW w:w="1487" w:type="dxa"/>
            <w:tcBorders>
              <w:left w:val="nil"/>
              <w:right w:val="nil"/>
            </w:tcBorders>
          </w:tcPr>
          <w:p w14:paraId="28C64C24" w14:textId="3B540805" w:rsidR="00AD2497" w:rsidRPr="007F5661" w:rsidRDefault="00AD2497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онлайн</w:t>
            </w:r>
          </w:p>
        </w:tc>
        <w:tc>
          <w:tcPr>
            <w:tcW w:w="4679" w:type="dxa"/>
            <w:tcBorders>
              <w:left w:val="single" w:sz="2" w:space="0" w:color="auto"/>
            </w:tcBorders>
          </w:tcPr>
          <w:p w14:paraId="5A63CA95" w14:textId="12E0AA94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САВЕЛЬЕВ ЮРИЙ НИКОЛАЕВИЧ, </w:t>
            </w:r>
            <w:r w:rsidRPr="00AD2497">
              <w:rPr>
                <w:rFonts w:eastAsia="Times New Roman" w:cs="Times New Roman"/>
                <w:szCs w:val="24"/>
                <w:lang w:eastAsia="ru-RU"/>
              </w:rPr>
              <w:t>председатель Ассоциации работников русских учреждений просвещения и науки Республики Молдова, преподаватель Славянского университета, историк</w:t>
            </w:r>
          </w:p>
        </w:tc>
        <w:tc>
          <w:tcPr>
            <w:tcW w:w="3656" w:type="dxa"/>
            <w:tcBorders>
              <w:left w:val="nil"/>
              <w:right w:val="nil"/>
            </w:tcBorders>
          </w:tcPr>
          <w:p w14:paraId="415F973C" w14:textId="44B13310" w:rsidR="00AD2497" w:rsidRPr="007F5661" w:rsidRDefault="00AD2497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AD2497">
              <w:rPr>
                <w:rFonts w:eastAsia="Times New Roman" w:cs="Times New Roman"/>
                <w:szCs w:val="24"/>
                <w:lang w:eastAsia="ru-RU"/>
              </w:rPr>
              <w:t>"Использование информационных ресурсов при изучении истории"</w:t>
            </w:r>
          </w:p>
        </w:tc>
      </w:tr>
      <w:tr w:rsidR="007F5661" w:rsidRPr="007F5661" w14:paraId="422DEC4D" w14:textId="77777777" w:rsidTr="00881125">
        <w:trPr>
          <w:trHeight w:val="271"/>
          <w:tblCellSpacing w:w="0" w:type="dxa"/>
        </w:trPr>
        <w:tc>
          <w:tcPr>
            <w:tcW w:w="1487" w:type="dxa"/>
            <w:tcBorders>
              <w:top w:val="single" w:sz="4" w:space="0" w:color="auto"/>
              <w:left w:val="nil"/>
            </w:tcBorders>
            <w:hideMark/>
          </w:tcPr>
          <w:p w14:paraId="54D710CC" w14:textId="77777777" w:rsidR="007F5661" w:rsidRPr="007F5661" w:rsidRDefault="007F5661" w:rsidP="007F5661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12-45 13-00</w:t>
            </w:r>
          </w:p>
        </w:tc>
        <w:tc>
          <w:tcPr>
            <w:tcW w:w="8335" w:type="dxa"/>
            <w:gridSpan w:val="2"/>
            <w:tcBorders>
              <w:top w:val="single" w:sz="4" w:space="0" w:color="auto"/>
              <w:left w:val="nil"/>
              <w:right w:val="nil"/>
            </w:tcBorders>
            <w:hideMark/>
          </w:tcPr>
          <w:p w14:paraId="59AC4DB5" w14:textId="77777777" w:rsidR="007F5661" w:rsidRPr="007F5661" w:rsidRDefault="007F5661" w:rsidP="007F566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7F5661">
              <w:rPr>
                <w:rFonts w:eastAsia="Times New Roman" w:cs="Times New Roman"/>
                <w:szCs w:val="24"/>
                <w:lang w:eastAsia="ru-RU"/>
              </w:rPr>
              <w:t>Подведение итогов семинара</w:t>
            </w:r>
          </w:p>
        </w:tc>
      </w:tr>
      <w:bookmarkEnd w:id="0"/>
    </w:tbl>
    <w:p w14:paraId="25DDADA1" w14:textId="440FF568" w:rsidR="005C7029" w:rsidRPr="007F5661" w:rsidRDefault="005C7029" w:rsidP="007F5661"/>
    <w:sectPr w:rsidR="005C7029" w:rsidRPr="007F5661" w:rsidSect="00371678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D9"/>
    <w:rsid w:val="00141A61"/>
    <w:rsid w:val="00284620"/>
    <w:rsid w:val="002E4C34"/>
    <w:rsid w:val="00302A88"/>
    <w:rsid w:val="00371678"/>
    <w:rsid w:val="003A1BCF"/>
    <w:rsid w:val="005A6AD9"/>
    <w:rsid w:val="005C7029"/>
    <w:rsid w:val="007F5661"/>
    <w:rsid w:val="00917AB1"/>
    <w:rsid w:val="00AD2497"/>
    <w:rsid w:val="00B1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AE470"/>
  <w15:chartTrackingRefBased/>
  <w15:docId w15:val="{04609009-742C-4206-A2B1-944EC292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4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Ira</cp:lastModifiedBy>
  <cp:revision>10</cp:revision>
  <dcterms:created xsi:type="dcterms:W3CDTF">2022-03-22T08:48:00Z</dcterms:created>
  <dcterms:modified xsi:type="dcterms:W3CDTF">2022-03-24T14:31:00Z</dcterms:modified>
</cp:coreProperties>
</file>